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239D4">
        <w:rPr>
          <w:rStyle w:val="FontStyle13"/>
          <w:rFonts w:ascii="Times New Roman" w:hAnsi="Times New Roman" w:cs="Times New Roman"/>
          <w:b/>
          <w:color w:val="000000" w:themeColor="text1"/>
        </w:rPr>
        <w:t>63:31:0806010</w:t>
      </w:r>
      <w:r w:rsidR="000F0CCA">
        <w:rPr>
          <w:rStyle w:val="FontStyle13"/>
          <w:rFonts w:ascii="Times New Roman" w:hAnsi="Times New Roman" w:cs="Times New Roman"/>
          <w:b/>
          <w:color w:val="000000" w:themeColor="text1"/>
        </w:rPr>
        <w:t>:</w:t>
      </w:r>
      <w:r w:rsidR="006239D4">
        <w:rPr>
          <w:rStyle w:val="FontStyle13"/>
          <w:rFonts w:ascii="Times New Roman" w:hAnsi="Times New Roman" w:cs="Times New Roman"/>
          <w:b/>
          <w:color w:val="000000" w:themeColor="text1"/>
        </w:rPr>
        <w:t>259</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6239D4">
        <w:rPr>
          <w:rStyle w:val="FontStyle12"/>
          <w:rFonts w:ascii="Times New Roman" w:hAnsi="Times New Roman" w:cs="Times New Roman"/>
          <w:b w:val="0"/>
          <w:color w:val="000000" w:themeColor="text1"/>
        </w:rPr>
        <w:t>Первомайская, д. 33</w:t>
      </w:r>
      <w:r w:rsidR="00C5374B" w:rsidRPr="007C3B23">
        <w:rPr>
          <w:rStyle w:val="FontStyle12"/>
          <w:rFonts w:ascii="Times New Roman" w:hAnsi="Times New Roman" w:cs="Times New Roman"/>
          <w:b w:val="0"/>
          <w:color w:val="000000" w:themeColor="text1"/>
        </w:rPr>
        <w:t xml:space="preserve"> </w:t>
      </w:r>
      <w:r w:rsidR="006239D4">
        <w:rPr>
          <w:rStyle w:val="FontStyle12"/>
          <w:rFonts w:ascii="Times New Roman" w:hAnsi="Times New Roman" w:cs="Times New Roman"/>
          <w:b w:val="0"/>
          <w:color w:val="000000" w:themeColor="text1"/>
        </w:rPr>
        <w:t>кв.1</w:t>
      </w:r>
      <w:r w:rsidR="00091ED2">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6239D4">
        <w:rPr>
          <w:rStyle w:val="FontStyle12"/>
          <w:rFonts w:ascii="Times New Roman" w:hAnsi="Times New Roman" w:cs="Times New Roman"/>
          <w:b w:val="0"/>
          <w:color w:val="000000" w:themeColor="text1"/>
        </w:rPr>
        <w:t xml:space="preserve"> 35,2</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6239D4">
        <w:rPr>
          <w:rStyle w:val="FontStyle12"/>
          <w:rFonts w:ascii="Times New Roman" w:hAnsi="Times New Roman" w:cs="Times New Roman"/>
        </w:rPr>
        <w:t>15</w:t>
      </w:r>
      <w:r w:rsidR="00091ED2">
        <w:rPr>
          <w:rStyle w:val="FontStyle12"/>
          <w:rFonts w:ascii="Times New Roman" w:hAnsi="Times New Roman" w:cs="Times New Roman"/>
        </w:rPr>
        <w:t xml:space="preserve"> </w:t>
      </w:r>
      <w:r w:rsidR="006239D4">
        <w:rPr>
          <w:rStyle w:val="FontStyle12"/>
          <w:rFonts w:ascii="Times New Roman" w:hAnsi="Times New Roman" w:cs="Times New Roman"/>
        </w:rPr>
        <w:t>июня</w:t>
      </w:r>
      <w:r w:rsidR="00091ED2">
        <w:rPr>
          <w:rStyle w:val="FontStyle12"/>
          <w:rFonts w:ascii="Times New Roman" w:hAnsi="Times New Roman" w:cs="Times New Roman"/>
        </w:rPr>
        <w:t xml:space="preserve"> 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73D" w:rsidRDefault="00CF673D">
      <w:r>
        <w:separator/>
      </w:r>
    </w:p>
  </w:endnote>
  <w:endnote w:type="continuationSeparator" w:id="1">
    <w:p w:rsidR="00CF673D" w:rsidRDefault="00CF6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73D" w:rsidRDefault="00CF673D">
      <w:r>
        <w:separator/>
      </w:r>
    </w:p>
  </w:footnote>
  <w:footnote w:type="continuationSeparator" w:id="1">
    <w:p w:rsidR="00CF673D" w:rsidRDefault="00CF6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1DA4"/>
    <w:rsid w:val="003A7EC6"/>
    <w:rsid w:val="004462C2"/>
    <w:rsid w:val="00453D7B"/>
    <w:rsid w:val="00482812"/>
    <w:rsid w:val="004A1FCD"/>
    <w:rsid w:val="004A47AB"/>
    <w:rsid w:val="004F0334"/>
    <w:rsid w:val="005264EA"/>
    <w:rsid w:val="00567F8C"/>
    <w:rsid w:val="005F417F"/>
    <w:rsid w:val="005F5161"/>
    <w:rsid w:val="006239D4"/>
    <w:rsid w:val="00652B60"/>
    <w:rsid w:val="00695766"/>
    <w:rsid w:val="006C4014"/>
    <w:rsid w:val="00721313"/>
    <w:rsid w:val="00734571"/>
    <w:rsid w:val="00751295"/>
    <w:rsid w:val="007950EE"/>
    <w:rsid w:val="007C3B23"/>
    <w:rsid w:val="007E23E9"/>
    <w:rsid w:val="007E5814"/>
    <w:rsid w:val="00801D37"/>
    <w:rsid w:val="00825900"/>
    <w:rsid w:val="00865875"/>
    <w:rsid w:val="00870F71"/>
    <w:rsid w:val="00893D20"/>
    <w:rsid w:val="008A208E"/>
    <w:rsid w:val="008A3ED0"/>
    <w:rsid w:val="008B3706"/>
    <w:rsid w:val="008C3742"/>
    <w:rsid w:val="008E1EA2"/>
    <w:rsid w:val="00921E60"/>
    <w:rsid w:val="009D1E8E"/>
    <w:rsid w:val="00A13841"/>
    <w:rsid w:val="00AC2BAE"/>
    <w:rsid w:val="00B1638E"/>
    <w:rsid w:val="00B409B5"/>
    <w:rsid w:val="00B40F26"/>
    <w:rsid w:val="00B836E0"/>
    <w:rsid w:val="00C171DA"/>
    <w:rsid w:val="00C5374B"/>
    <w:rsid w:val="00CA29CA"/>
    <w:rsid w:val="00CF673D"/>
    <w:rsid w:val="00D127D1"/>
    <w:rsid w:val="00D573CA"/>
    <w:rsid w:val="00D66BD4"/>
    <w:rsid w:val="00D76DDB"/>
    <w:rsid w:val="00D802C4"/>
    <w:rsid w:val="00DC652D"/>
    <w:rsid w:val="00DC688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Ya Blondinko Edition</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2023-06-13T07:17:00Z</dcterms:created>
  <dcterms:modified xsi:type="dcterms:W3CDTF">2023-06-13T07:17:00Z</dcterms:modified>
</cp:coreProperties>
</file>